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reporttitle"/>
      </w:pPr>
      <w:r>
        <w:t>Analysis of</w:t>
        <w:br/>
        <w:t>Buy a car</w:t>
      </w:r>
    </w:p>
    <w:p>
      <w:pPr>
        <w:pStyle w:val="report_toc_title"/>
      </w:pPr>
      <w:r>
        <w:t>Table of contents</w:t>
      </w:r>
    </w:p>
    <w:p>
      <w:pPr>
        <w:pStyle w:val="report_default"/>
      </w:pPr>
      <w:fldSimple w:instr="TOC \h \t &quot;report_section_summary,1,report_section_overview,1,report_section_stability,1,report_section_correlation,1,report_section_distribution,1,report_section_ensemble,1&quot;" w:dirty="true"/>
    </w:p>
    <w:p>
      <w:pPr>
        <w:pStyle w:val="reportsectionsummary"/>
      </w:pPr>
      <w:r>
        <w:t>Summary</w:t>
      </w:r>
    </w:p>
    <w:p>
      <w:pPr>
        <w:pStyle w:val="reportdefault"/>
      </w:pPr>
      <w:r/>
      <w:r>
        <w:rPr>
          <w:b w:val="true"/>
          <w:i w:val="false"/>
        </w:rPr>
        <w:t>BMW</w:t>
      </w:r>
      <w:r>
        <w:t/>
      </w:r>
      <w:r>
        <w:t xml:space="preserve"> is the best alternative, but not with a large margin.</w:t>
      </w:r>
      <w:r>
        <w:br/>
        <w:t>There are no big differences between the alternatives.</w:t>
      </w:r>
      <w:r>
        <w:br/>
      </w:r>
      <w:r>
        <w:t>No criterion is dominating the solution.</w:t>
      </w:r>
      <w:r>
        <w:br/>
        <w:t>All criteria contribute to the solution.</w:t>
      </w:r>
    </w:p>
    <w:p>
      <w:pPr>
        <w:pStyle w:val="reportimage"/>
      </w:pPr>
      <w:r>
        <w:drawing>
          <wp:inline distT="0" distR="0" distB="0" distL="0">
            <wp:extent cx="5760000" cy="3240000"/>
            <wp:docPr id="0" name="Drawing 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portsectionoverview"/>
      </w:pPr>
      <w:r>
        <w:t>Overview</w:t>
      </w:r>
    </w:p>
    <w:p>
      <w:pPr>
        <w:pStyle w:val="reportdefault"/>
      </w:pPr>
      <w:r>
        <w:t>This report considers the task</w:t>
        <w:br/>
      </w:r>
      <w:r>
        <w:rPr>
          <w:b w:val="true"/>
        </w:rPr>
        <w:t>Buy a car</w:t>
      </w:r>
    </w:p>
    <w:p>
      <w:pPr>
        <w:pStyle w:val="reportlistbullet"/>
      </w:pPr>
      <w:r>
        <w:t xml:space="preserve">The task proposes a number of </w:t>
      </w:r>
      <w:r>
        <w:rPr>
          <w:b w:val="true"/>
          <w:i w:val="false"/>
        </w:rPr>
        <w:t>3</w:t>
      </w:r>
      <w:r>
        <w:t xml:space="preserve"> alternatives.</w:t>
      </w:r>
    </w:p>
    <w:p>
      <w:pPr>
        <w:pStyle w:val="reportlistbullet2"/>
      </w:pPr>
      <w:r>
        <w:rPr>
          <w:b w:val="true"/>
        </w:rPr>
        <w:t>BMW</w:t>
        <w:br/>
      </w:r>
      <w:r>
        <w:t xml:space="preserve">Rating: </w:t>
      </w:r>
      <w:r>
        <w:rPr>
          <w:b w:val="false"/>
          <w:i w:val="true"/>
        </w:rPr>
        <w:t>0.341230</w:t>
      </w:r>
    </w:p>
    <w:p>
      <w:pPr>
        <w:pStyle w:val="reportlistbullet2"/>
      </w:pPr>
      <w:r>
        <w:rPr>
          <w:b w:val="true"/>
        </w:rPr>
        <w:t>Porsche</w:t>
        <w:br/>
      </w:r>
      <w:r>
        <w:t xml:space="preserve">Rating: </w:t>
      </w:r>
      <w:r>
        <w:rPr>
          <w:b w:val="false"/>
          <w:i w:val="true"/>
        </w:rPr>
        <w:t>0.332526</w:t>
      </w:r>
    </w:p>
    <w:p>
      <w:pPr>
        <w:pStyle w:val="reportlistbullet2"/>
      </w:pPr>
      <w:r>
        <w:rPr>
          <w:b w:val="true"/>
        </w:rPr>
        <w:t>Mercedes</w:t>
        <w:br/>
      </w:r>
      <w:r>
        <w:t xml:space="preserve">Rating: </w:t>
      </w:r>
      <w:r>
        <w:rPr>
          <w:b w:val="false"/>
          <w:i w:val="true"/>
        </w:rPr>
        <w:t>0.326244</w:t>
      </w:r>
    </w:p>
    <w:p>
      <w:pPr>
        <w:pStyle w:val="reportlistbullet"/>
      </w:pPr>
      <w:r>
        <w:t xml:space="preserve">A number of </w:t>
      </w:r>
      <w:r>
        <w:rPr>
          <w:b w:val="true"/>
          <w:i w:val="false"/>
        </w:rPr>
        <w:t>4</w:t>
      </w:r>
      <w:r>
        <w:t xml:space="preserve"> criteria is considered for evaluation.</w:t>
      </w:r>
    </w:p>
    <w:p>
      <w:pPr>
        <w:pStyle w:val="reportlistbullet2"/>
      </w:pPr>
      <w:r>
        <w:rPr>
          <w:b w:val="true"/>
        </w:rPr>
        <w:t>Price</w:t>
      </w:r>
      <w:r>
        <w:t xml:space="preserve"> [Euro]</w:t>
        <w:br/>
      </w:r>
      <w:r>
        <w:rPr>
          <w:i w:val="true"/>
        </w:rPr>
        <w:t>The costs to buy the car</w:t>
        <w:br/>
      </w:r>
      <w:r>
        <w:t xml:space="preserve">Weight: </w:t>
      </w:r>
      <w:r>
        <w:rPr>
          <w:b w:val="false"/>
          <w:i w:val="true"/>
        </w:rPr>
        <w:t>0.400000</w:t>
      </w:r>
      <w:r>
        <w:br/>
        <w:t>Has the highest weight and is most important.</w:t>
      </w:r>
    </w:p>
    <w:p>
      <w:pPr>
        <w:pStyle w:val="reportlistbullet2"/>
      </w:pPr>
      <w:r>
        <w:rPr>
          <w:b w:val="true"/>
        </w:rPr>
        <w:t>Speed</w:t>
      </w:r>
      <w:r>
        <w:t xml:space="preserve"> [km/h]</w:t>
        <w:br/>
      </w:r>
      <w:r>
        <w:rPr>
          <w:i w:val="true"/>
        </w:rPr>
        <w:t>The maximum speed the car is capable of</w:t>
        <w:br/>
      </w:r>
      <w:r>
        <w:t xml:space="preserve">Weight: </w:t>
      </w:r>
      <w:r>
        <w:rPr>
          <w:b w:val="false"/>
          <w:i w:val="true"/>
        </w:rPr>
        <w:t>0.300000</w:t>
      </w:r>
      <w:r>
        <w:br/>
        <w:t>Is close to most important.</w:t>
      </w:r>
    </w:p>
    <w:p>
      <w:pPr>
        <w:pStyle w:val="reportlistbullet2"/>
      </w:pPr>
      <w:r>
        <w:rPr>
          <w:b w:val="true"/>
        </w:rPr>
        <w:t>Sound</w:t>
      </w:r>
      <w:r>
        <w:t xml:space="preserve"> [dB]</w:t>
        <w:br/>
      </w:r>
      <w:r>
        <w:rPr>
          <w:i w:val="true"/>
        </w:rPr>
        <w:t>The loudness of the car</w:t>
        <w:br/>
      </w:r>
      <w:r>
        <w:t xml:space="preserve">Weight: </w:t>
      </w:r>
      <w:r>
        <w:rPr>
          <w:b w:val="false"/>
          <w:i w:val="true"/>
        </w:rPr>
        <w:t>0.200000</w:t>
      </w:r>
      <w:r>
        <w:br/>
      </w:r>
      <w:r>
        <w:t xml:space="preserve">Is around </w:t>
      </w:r>
      <w:r>
        <w:rPr>
          <w:b w:val="true"/>
          <w:i w:val="false"/>
        </w:rPr>
        <w:t>1/2</w:t>
      </w:r>
      <w:r>
        <w:t xml:space="preserve"> important as the most important criteria.</w:t>
      </w:r>
    </w:p>
    <w:p>
      <w:pPr>
        <w:pStyle w:val="reportlistbullet2"/>
      </w:pPr>
      <w:r>
        <w:rPr>
          <w:b w:val="true"/>
        </w:rPr>
        <w:t>Consumption</w:t>
      </w:r>
      <w:r>
        <w:t xml:space="preserve"> [l/100km]</w:t>
        <w:br/>
      </w:r>
      <w:r>
        <w:rPr>
          <w:i w:val="true"/>
        </w:rPr>
        <w:t>The consumption of fuel</w:t>
        <w:br/>
      </w:r>
      <w:r>
        <w:t xml:space="preserve">Weight: </w:t>
      </w:r>
      <w:r>
        <w:rPr>
          <w:b w:val="false"/>
          <w:i w:val="true"/>
        </w:rPr>
        <w:t>0.100000</w:t>
      </w:r>
      <w:r>
        <w:br/>
      </w:r>
      <w:r>
        <w:t xml:space="preserve">Is around </w:t>
      </w:r>
      <w:r>
        <w:rPr>
          <w:b w:val="true"/>
          <w:i w:val="false"/>
        </w:rPr>
        <w:t>1/4</w:t>
      </w:r>
      <w:r>
        <w:t xml:space="preserve"> important as the most important criteria.</w:t>
      </w:r>
    </w:p>
    <w:p>
      <w:pPr>
        <w:pStyle w:val="reportlistbullet"/>
      </w:pPr>
      <w:r>
        <w:t xml:space="preserve">The criteria are arranged in </w:t>
      </w:r>
      <w:r>
        <w:rPr>
          <w:b w:val="true"/>
          <w:i w:val="false"/>
        </w:rPr>
        <w:t>2</w:t>
      </w:r>
      <w:r>
        <w:t xml:space="preserve"> groups.</w:t>
      </w:r>
    </w:p>
    <w:p>
      <w:pPr>
        <w:pStyle w:val="reportlistbullet2"/>
      </w:pPr>
      <w:r>
        <w:rPr>
          <w:b w:val="true"/>
        </w:rPr>
        <w:t>Buy a car</w:t>
        <w:br/>
      </w:r>
      <w:r>
        <w:t xml:space="preserve">Weight: </w:t>
      </w:r>
      <w:r>
        <w:rPr>
          <w:b w:val="false"/>
          <w:i w:val="true"/>
        </w:rPr>
        <w:t>1.00000</w:t>
      </w:r>
      <w:r>
        <w:br/>
        <w:t>Contains groups:</w:t>
      </w:r>
      <w:r>
        <w:rPr>
          <w:i w:val="true"/>
        </w:rPr>
        <w:t xml:space="preserve"> Fun</w:t>
      </w:r>
      <w:r>
        <w:br/>
        <w:t>Contains criteria:</w:t>
      </w:r>
      <w:r>
        <w:rPr>
          <w:i w:val="true"/>
        </w:rPr>
        <w:t xml:space="preserve"> Price, Consumption</w:t>
      </w:r>
    </w:p>
    <w:p>
      <w:pPr>
        <w:pStyle w:val="reportlistbullet2"/>
      </w:pPr>
      <w:r>
        <w:rPr>
          <w:b w:val="true"/>
        </w:rPr>
        <w:t>Fun</w:t>
        <w:br/>
      </w:r>
      <w:r>
        <w:t xml:space="preserve">Weight: </w:t>
      </w:r>
      <w:r>
        <w:rPr>
          <w:b w:val="false"/>
          <w:i w:val="true"/>
        </w:rPr>
        <w:t>0.500000</w:t>
      </w:r>
      <w:r>
        <w:br/>
        <w:t>Contains criteria:</w:t>
      </w:r>
      <w:r>
        <w:rPr>
          <w:i w:val="true"/>
        </w:rPr>
        <w:t xml:space="preserve"> Speed, Sound</w:t>
      </w:r>
    </w:p>
    <w:p>
      <w:pPr>
        <w:pStyle w:val="reportlistbullet"/>
      </w:pPr>
      <w:r>
        <w:t>Some criteria seem to be correlated.</w:t>
      </w:r>
    </w:p>
    <w:p>
      <w:pPr>
        <w:pStyle w:val="reportsectionstability"/>
      </w:pPr>
      <w:r>
        <w:t>Stability</w:t>
      </w:r>
    </w:p>
    <w:p>
      <w:pPr>
        <w:pStyle w:val="reportdefault"/>
      </w:pPr>
      <w:r>
        <w:t xml:space="preserve">Changing the weights of any criterion by </w:t>
      </w:r>
      <w:r>
        <w:rPr>
          <w:b w:val="true"/>
          <w:i w:val="false"/>
        </w:rPr>
        <w:t>10</w:t>
      </w:r>
      <w:r>
        <w:t>% does not change the ranking of alternatives.</w:t>
      </w:r>
    </w:p>
    <w:p>
      <w:pPr>
        <w:pStyle w:val="reportdefault"/>
      </w:pPr>
      <w:r>
        <w:t xml:space="preserve">Changing the weights of the following criteria by </w:t>
      </w:r>
      <w:r>
        <w:rPr>
          <w:b w:val="true"/>
          <w:i w:val="false"/>
        </w:rPr>
        <w:t>50</w:t>
      </w:r>
      <w:r>
        <w:t>% changes the ranking of alternatives:</w:t>
      </w:r>
    </w:p>
    <w:p>
      <w:pPr>
        <w:pStyle w:val="reportlistbullet"/>
      </w:pPr>
      <w:r>
        <w:rPr>
          <w:b w:val="true"/>
        </w:rPr>
        <w:t>Price</w:t>
      </w:r>
      <w:r>
        <w:t xml:space="preserve"> - best alternative not affected</w:t>
      </w:r>
    </w:p>
    <w:p>
      <w:pPr>
        <w:pStyle w:val="reportsectioncorrelation"/>
      </w:pPr>
      <w:r>
        <w:t>Correlation</w:t>
      </w:r>
    </w:p>
    <w:p>
      <w:pPr>
        <w:pStyle w:val="reportdefault"/>
      </w:pPr>
      <w:r>
        <w:t>The following criteria seem correlated:</w:t>
      </w:r>
    </w:p>
    <w:p>
      <w:pPr>
        <w:pStyle w:val="reportlistbullet"/>
      </w:pPr>
      <w:r>
        <w:rPr>
          <w:b w:val="true"/>
          <w:i w:val="false"/>
        </w:rPr>
        <w:t>Price</w:t>
      </w:r>
      <w:r>
        <w:t/>
      </w:r>
      <w:r>
        <w:t xml:space="preserve"> with</w:t>
      </w:r>
      <w:r>
        <w:rPr>
          <w:i w:val="true"/>
        </w:rPr>
        <w:t xml:space="preserve"> Sound</w:t>
      </w:r>
    </w:p>
    <w:p>
      <w:pPr>
        <w:pStyle w:val="reportlistbullet"/>
      </w:pPr>
      <w:r>
        <w:rPr>
          <w:b w:val="true"/>
          <w:i w:val="false"/>
        </w:rPr>
        <w:t>Speed</w:t>
      </w:r>
      <w:r>
        <w:t/>
      </w:r>
      <w:r>
        <w:t xml:space="preserve"> with</w:t>
      </w:r>
      <w:r>
        <w:rPr>
          <w:i w:val="true"/>
        </w:rPr>
        <w:t xml:space="preserve"> Consumption</w:t>
      </w:r>
    </w:p>
    <w:p>
      <w:pPr>
        <w:pStyle w:val="reportlistbullet"/>
      </w:pPr>
      <w:r>
        <w:rPr>
          <w:b w:val="true"/>
          <w:i w:val="false"/>
        </w:rPr>
        <w:t>Consumption</w:t>
      </w:r>
      <w:r>
        <w:t/>
      </w:r>
      <w:r>
        <w:t xml:space="preserve"> with</w:t>
      </w:r>
      <w:r>
        <w:rPr>
          <w:i w:val="true"/>
        </w:rPr>
        <w:t xml:space="preserve"> Speed</w:t>
      </w:r>
    </w:p>
    <w:p>
      <w:pPr>
        <w:pStyle w:val="reportlistbullet"/>
      </w:pPr>
      <w:r>
        <w:rPr>
          <w:b w:val="true"/>
          <w:i w:val="false"/>
        </w:rPr>
        <w:t>Sound</w:t>
      </w:r>
      <w:r>
        <w:t/>
      </w:r>
      <w:r>
        <w:t xml:space="preserve"> with</w:t>
      </w:r>
      <w:r>
        <w:rPr>
          <w:i w:val="true"/>
        </w:rPr>
        <w:t xml:space="preserve"> Price</w:t>
      </w:r>
    </w:p>
    <w:p>
      <w:pPr>
        <w:pStyle w:val="reportsectiondistribution"/>
      </w:pPr>
      <w:r>
        <w:t>Distribution</w:t>
      </w:r>
    </w:p>
    <w:p>
      <w:pPr>
        <w:pStyle w:val="reportdefault"/>
      </w:pPr>
      <w:r>
        <w:t>The following values were given in probability distributions</w:t>
      </w:r>
    </w:p>
    <w:tbl>
      <w:tblPr>
        <w:tblStyle w:val="reporttablestyle"/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>
            <w:r>
              <w:t>Criterion</w:t>
            </w:r>
          </w:p>
        </w:tc>
        <w:tc>
          <w:p>
            <w:r>
              <w:t>Alternative</w:t>
            </w:r>
          </w:p>
        </w:tc>
        <w:tc>
          <w:p>
            <w:r>
              <w:t>Distribution</w:t>
            </w:r>
          </w:p>
        </w:tc>
      </w:tr>
      <w:tr>
        <w:tc>
          <w:p>
            <w:r>
              <w:t>Price</w:t>
            </w:r>
          </w:p>
        </w:tc>
        <w:tc>
          <w:p>
            <w:r>
              <w:t>Porsche</w:t>
            </w:r>
          </w:p>
        </w:tc>
        <w:tc>
          <w:p>
            <w:r>
              <w:t>Triangular Distribution</w:t>
              <w:br/>
              <w:t>min=60000.0</w:t>
              <w:br/>
              <w:t>max=90000.0</w:t>
              <w:br/>
              <w:t>mode=80000.0</w:t>
            </w:r>
          </w:p>
        </w:tc>
      </w:tr>
    </w:tbl>
    <w:p>
      <w:pPr>
        <w:pStyle w:val="reportsectionensemble"/>
      </w:pPr>
      <w:r>
        <w:t>Ensemble</w:t>
      </w:r>
    </w:p>
    <w:p>
      <w:pPr>
        <w:pStyle w:val="reportdefault"/>
      </w:pPr>
      <w:r>
        <w:t xml:space="preserve">Ensemble was calculated with </w:t>
      </w:r>
      <w:r>
        <w:rPr>
          <w:b w:val="true"/>
          <w:i w:val="false"/>
        </w:rPr>
        <w:t>1000</w:t>
      </w:r>
      <w:r>
        <w:t xml:space="preserve"> sample counts.</w:t>
      </w:r>
      <w:r>
        <w:br/>
        <w:t>For the defined distribution functions, the following ensemble values result:</w:t>
      </w:r>
    </w:p>
    <w:p>
      <w:pPr>
        <w:pStyle w:val="reportlistbullet"/>
      </w:pPr>
      <w:r>
        <w:rPr>
          <w:b w:val="true"/>
        </w:rPr>
        <w:t>BMW</w:t>
      </w:r>
      <w:r>
        <w:br/>
      </w:r>
      <w:r>
        <w:t xml:space="preserve">Mean: </w:t>
      </w:r>
      <w:r>
        <w:rPr>
          <w:b w:val="false"/>
          <w:i w:val="false"/>
        </w:rPr>
        <w:t>0.341144</w:t>
      </w:r>
      <w:r>
        <w:br/>
      </w:r>
      <w:r>
        <w:t xml:space="preserve">Std. Deviation: </w:t>
      </w:r>
      <w:r>
        <w:rPr>
          <w:b w:val="false"/>
          <w:i w:val="false"/>
        </w:rPr>
        <w:t>0.00181626</w:t>
      </w:r>
      <w:r>
        <w:br/>
      </w:r>
      <w:r>
        <w:t xml:space="preserve">Min: </w:t>
      </w:r>
      <w:r>
        <w:rPr>
          <w:b w:val="false"/>
          <w:i w:val="false"/>
        </w:rPr>
        <w:t>0.336112</w:t>
      </w:r>
      <w:r>
        <w:br/>
      </w:r>
      <w:r>
        <w:t xml:space="preserve">Max: </w:t>
      </w:r>
      <w:r>
        <w:rPr>
          <w:b w:val="false"/>
          <w:i w:val="false"/>
        </w:rPr>
        <w:t>0.344606</w:t>
      </w:r>
      <w:r>
        <w:br/>
        <w:t xml:space="preserve">Ranking: </w:t>
      </w:r>
      <w:r>
        <w:t>891.0, 0.0, 0.0</w:t>
      </w:r>
    </w:p>
    <w:p>
      <w:pPr>
        <w:pStyle w:val="reportlistbullet"/>
      </w:pPr>
      <w:r>
        <w:rPr>
          <w:b w:val="true"/>
        </w:rPr>
        <w:t>Porsche</w:t>
      </w:r>
      <w:r>
        <w:br/>
      </w:r>
      <w:r>
        <w:t xml:space="preserve">Mean: </w:t>
      </w:r>
      <w:r>
        <w:rPr>
          <w:b w:val="false"/>
          <w:i w:val="false"/>
        </w:rPr>
        <w:t>0.332719</w:t>
      </w:r>
      <w:r>
        <w:br/>
      </w:r>
      <w:r>
        <w:t xml:space="preserve">Std. Deviation: </w:t>
      </w:r>
      <w:r>
        <w:rPr>
          <w:b w:val="false"/>
          <w:i w:val="false"/>
        </w:rPr>
        <w:t>0.00408660</w:t>
      </w:r>
      <w:r>
        <w:br/>
      </w:r>
      <w:r>
        <w:t xml:space="preserve">Min: </w:t>
      </w:r>
      <w:r>
        <w:rPr>
          <w:b w:val="false"/>
          <w:i w:val="false"/>
        </w:rPr>
        <w:t>0.324929</w:t>
      </w:r>
      <w:r>
        <w:br/>
      </w:r>
      <w:r>
        <w:t xml:space="preserve">Max: </w:t>
      </w:r>
      <w:r>
        <w:rPr>
          <w:b w:val="false"/>
          <w:i w:val="false"/>
        </w:rPr>
        <w:t>0.344041</w:t>
      </w:r>
      <w:r>
        <w:br/>
        <w:t xml:space="preserve">Ranking: </w:t>
      </w:r>
      <w:r>
        <w:t>109.0, 0.0, 0.0</w:t>
      </w:r>
    </w:p>
    <w:p>
      <w:pPr>
        <w:pStyle w:val="reportlistbullet"/>
      </w:pPr>
      <w:r>
        <w:rPr>
          <w:b w:val="true"/>
        </w:rPr>
        <w:t>Mercedes</w:t>
      </w:r>
      <w:r>
        <w:br/>
      </w:r>
      <w:r>
        <w:t xml:space="preserve">Mean: </w:t>
      </w:r>
      <w:r>
        <w:rPr>
          <w:b w:val="false"/>
          <w:i w:val="false"/>
        </w:rPr>
        <w:t>0.326137</w:t>
      </w:r>
      <w:r>
        <w:br/>
      </w:r>
      <w:r>
        <w:t xml:space="preserve">Std. Deviation: </w:t>
      </w:r>
      <w:r>
        <w:rPr>
          <w:b w:val="false"/>
          <w:i w:val="false"/>
        </w:rPr>
        <w:t>0.00227033</w:t>
      </w:r>
      <w:r>
        <w:br/>
      </w:r>
      <w:r>
        <w:t xml:space="preserve">Min: </w:t>
      </w:r>
      <w:r>
        <w:rPr>
          <w:b w:val="false"/>
          <w:i w:val="false"/>
        </w:rPr>
        <w:t>0.319847</w:t>
      </w:r>
      <w:r>
        <w:br/>
      </w:r>
      <w:r>
        <w:t xml:space="preserve">Max: </w:t>
      </w:r>
      <w:r>
        <w:rPr>
          <w:b w:val="false"/>
          <w:i w:val="false"/>
        </w:rPr>
        <w:t>0.330465</w:t>
      </w:r>
      <w:r>
        <w:br/>
        <w:t xml:space="preserve">Ranking: </w:t>
      </w:r>
      <w:r>
        <w:t>0.0, 0.0, 0.0</w:t>
      </w:r>
    </w:p>
    <w:sectPr w:rsidR="009601BE" w:rsidRPr="00BB20BF" w:rsidSect="000C04D3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96A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4ED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524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1A6E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924D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A3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D69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438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DEC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EF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36B8A"/>
    <w:multiLevelType w:val="multilevel"/>
    <w:tmpl w:val="F01AB5EA"/>
    <w:numStyleLink w:val="1234567890"/>
  </w:abstractNum>
  <w:abstractNum w:abstractNumId="11" w15:restartNumberingAfterBreak="0">
    <w:nsid w:val="04D517AF"/>
    <w:multiLevelType w:val="multilevel"/>
    <w:tmpl w:val="F01AB5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15F37"/>
    <w:multiLevelType w:val="multilevel"/>
    <w:tmpl w:val="F01AB5EA"/>
    <w:numStyleLink w:val="1234567890"/>
  </w:abstractNum>
  <w:abstractNum w:abstractNumId="13" w15:restartNumberingAfterBreak="0">
    <w:nsid w:val="19C973C6"/>
    <w:multiLevelType w:val="multilevel"/>
    <w:tmpl w:val="8B501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87142"/>
    <w:multiLevelType w:val="singleLevel"/>
    <w:tmpl w:val="080900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1A514AAB"/>
    <w:multiLevelType w:val="multilevel"/>
    <w:tmpl w:val="F01AB5EA"/>
    <w:styleLink w:val="1234567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07B1"/>
    <w:multiLevelType w:val="multilevel"/>
    <w:tmpl w:val="F01AB5EA"/>
    <w:numStyleLink w:val="1234567890"/>
  </w:abstractNum>
  <w:abstractNum w:abstractNumId="17" w15:restartNumberingAfterBreak="0">
    <w:nsid w:val="40703936"/>
    <w:multiLevelType w:val="hybridMultilevel"/>
    <w:tmpl w:val="115EA5D4"/>
    <w:lvl w:ilvl="0" w:tplc="A5AE6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81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6A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86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E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A2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58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0B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E04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2968"/>
    <w:multiLevelType w:val="hybridMultilevel"/>
    <w:tmpl w:val="61CEADFC"/>
    <w:lvl w:ilvl="0" w:tplc="48CAD460">
      <w:start w:val="1"/>
      <w:numFmt w:val="bullet"/>
      <w:pStyle w:val="report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212A34C">
      <w:start w:val="1"/>
      <w:numFmt w:val="bullet"/>
      <w:pStyle w:val="reportlistbullet2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57E7AE9"/>
    <w:multiLevelType w:val="hybridMultilevel"/>
    <w:tmpl w:val="2D90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A6FAB"/>
    <w:multiLevelType w:val="multilevel"/>
    <w:tmpl w:val="F01AB5EA"/>
    <w:numStyleLink w:val="1234567890"/>
  </w:abstractNum>
  <w:abstractNum w:abstractNumId="21" w15:restartNumberingAfterBreak="0">
    <w:nsid w:val="5EB46E6C"/>
    <w:multiLevelType w:val="multilevel"/>
    <w:tmpl w:val="8B501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5218"/>
    <w:multiLevelType w:val="hybridMultilevel"/>
    <w:tmpl w:val="3CA87370"/>
    <w:lvl w:ilvl="0" w:tplc="F4DC2E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A8E79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E0AFB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68116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50C1E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A708D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460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4044A6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BA5D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526414"/>
    <w:multiLevelType w:val="multilevel"/>
    <w:tmpl w:val="8B501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40D14"/>
    <w:multiLevelType w:val="hybridMultilevel"/>
    <w:tmpl w:val="F01AB5EA"/>
    <w:lvl w:ilvl="0" w:tplc="3FC83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CF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C8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4D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45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28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6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09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945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04A83"/>
    <w:multiLevelType w:val="hybridMultilevel"/>
    <w:tmpl w:val="8B50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4"/>
  </w:num>
  <w:num w:numId="4">
    <w:abstractNumId w:val="15"/>
  </w:num>
  <w:num w:numId="5">
    <w:abstractNumId w:val="16"/>
  </w:num>
  <w:num w:numId="6">
    <w:abstractNumId w:val="25"/>
  </w:num>
  <w:num w:numId="7">
    <w:abstractNumId w:val="21"/>
  </w:num>
  <w:num w:numId="8">
    <w:abstractNumId w:val="13"/>
  </w:num>
  <w:num w:numId="9">
    <w:abstractNumId w:val="23"/>
  </w:num>
  <w:num w:numId="10">
    <w:abstractNumId w:val="12"/>
  </w:num>
  <w:num w:numId="11">
    <w:abstractNumId w:val="11"/>
  </w:num>
  <w:num w:numId="12">
    <w:abstractNumId w:val="20"/>
  </w:num>
  <w:num w:numId="13">
    <w:abstractNumId w:val="10"/>
  </w:num>
  <w:num w:numId="14">
    <w:abstractNumId w:val="22"/>
  </w:num>
  <w:num w:numId="15">
    <w:abstractNumId w:val="14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67"/>
  <w:characterSpacingControl w:val="doNotCompress"/>
  <w:updateFields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FC"/>
    <w:rsid w:val="00065F97"/>
    <w:rsid w:val="000C04D3"/>
    <w:rsid w:val="00176CEA"/>
    <w:rsid w:val="002D24E3"/>
    <w:rsid w:val="002D34D1"/>
    <w:rsid w:val="00317DAE"/>
    <w:rsid w:val="003C6274"/>
    <w:rsid w:val="003F1117"/>
    <w:rsid w:val="00445077"/>
    <w:rsid w:val="004E7949"/>
    <w:rsid w:val="00610AD7"/>
    <w:rsid w:val="006210E6"/>
    <w:rsid w:val="006D65EC"/>
    <w:rsid w:val="006E2732"/>
    <w:rsid w:val="006F768D"/>
    <w:rsid w:val="00716933"/>
    <w:rsid w:val="007D3D35"/>
    <w:rsid w:val="00892736"/>
    <w:rsid w:val="008D7946"/>
    <w:rsid w:val="009601BE"/>
    <w:rsid w:val="009937DE"/>
    <w:rsid w:val="009E7BFB"/>
    <w:rsid w:val="00A34AFC"/>
    <w:rsid w:val="00A70D60"/>
    <w:rsid w:val="00B36BA6"/>
    <w:rsid w:val="00B37697"/>
    <w:rsid w:val="00BB20BF"/>
    <w:rsid w:val="00BE2401"/>
    <w:rsid w:val="00BE5687"/>
    <w:rsid w:val="00BF1429"/>
    <w:rsid w:val="00C205C6"/>
    <w:rsid w:val="00D31C99"/>
    <w:rsid w:val="00D45185"/>
    <w:rsid w:val="00D62446"/>
    <w:rsid w:val="00D96DBC"/>
    <w:rsid w:val="00E21CE2"/>
    <w:rsid w:val="00F01FED"/>
    <w:rsid w:val="00F2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62880-85BC-4A3C-BB7C-FA146DAA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DE"/>
  </w:style>
  <w:style w:type="paragraph" w:styleId="Heading1">
    <w:name w:val="heading 1"/>
    <w:basedOn w:val="Normal"/>
    <w:next w:val="Normal"/>
    <w:link w:val="Heading1Char"/>
    <w:uiPriority w:val="9"/>
    <w:qFormat/>
    <w:rsid w:val="00F22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">
    <w:name w:val="report_title"/>
    <w:basedOn w:val="Normal"/>
    <w:qFormat/>
    <w:rsid w:val="00F2242E"/>
    <w:pPr>
      <w:jc w:val="center"/>
    </w:pPr>
    <w:rPr>
      <w:rFonts w:ascii="Arial" w:hAnsi="Arial" w:cs="Arial"/>
      <w:b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F224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eportsectionoverview">
    <w:name w:val="report_section_overview"/>
    <w:basedOn w:val="reportsection"/>
    <w:qFormat/>
    <w:rsid w:val="00F2242E"/>
    <w:rPr>
      <w:rFonts w:cs="Arial"/>
      <w:lang w:val="de-DE"/>
    </w:rPr>
  </w:style>
  <w:style w:type="paragraph" w:customStyle="1" w:styleId="reportdefault">
    <w:name w:val="report_default"/>
    <w:basedOn w:val="Normal"/>
    <w:qFormat/>
    <w:rsid w:val="00F2242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42E"/>
    <w:pPr>
      <w:ind w:left="720"/>
      <w:contextualSpacing/>
    </w:pPr>
  </w:style>
  <w:style w:type="numbering" w:customStyle="1" w:styleId="1234567890">
    <w:name w:val="1234567890"/>
    <w:uiPriority w:val="99"/>
    <w:rsid w:val="00F2242E"/>
    <w:pPr>
      <w:numPr>
        <w:numId w:val="4"/>
      </w:numPr>
    </w:pPr>
  </w:style>
  <w:style w:type="paragraph" w:customStyle="1" w:styleId="reportsectionsummary">
    <w:name w:val="report_section_summary"/>
    <w:basedOn w:val="reportsection"/>
    <w:qFormat/>
    <w:rsid w:val="00D96DBC"/>
  </w:style>
  <w:style w:type="paragraph" w:customStyle="1" w:styleId="reportlistbullet">
    <w:name w:val="report_list_bullet"/>
    <w:basedOn w:val="reportdefault"/>
    <w:qFormat/>
    <w:rsid w:val="00610AD7"/>
    <w:pPr>
      <w:numPr>
        <w:numId w:val="16"/>
      </w:numPr>
      <w:ind w:left="567" w:hanging="283"/>
    </w:pPr>
  </w:style>
  <w:style w:type="paragraph" w:customStyle="1" w:styleId="reportlistbullet2">
    <w:name w:val="report_list_bullet2"/>
    <w:basedOn w:val="reportlistbullet"/>
    <w:qFormat/>
    <w:rsid w:val="00BE5687"/>
    <w:pPr>
      <w:numPr>
        <w:ilvl w:val="1"/>
      </w:numPr>
      <w:ind w:left="1208" w:hanging="357"/>
    </w:pPr>
  </w:style>
  <w:style w:type="paragraph" w:customStyle="1" w:styleId="reportsection">
    <w:name w:val="report_section"/>
    <w:basedOn w:val="Heading1"/>
    <w:qFormat/>
    <w:rsid w:val="00F01FED"/>
    <w:pPr>
      <w:pageBreakBefore/>
    </w:pPr>
    <w:rPr>
      <w:rFonts w:ascii="Arial" w:hAnsi="Arial"/>
    </w:rPr>
  </w:style>
  <w:style w:type="paragraph" w:customStyle="1" w:styleId="reportsectionstability">
    <w:name w:val="report_section_stability"/>
    <w:basedOn w:val="reportsection"/>
    <w:qFormat/>
    <w:rsid w:val="00BB20BF"/>
  </w:style>
  <w:style w:type="paragraph" w:customStyle="1" w:styleId="reportsectioncorrelation">
    <w:name w:val="report_section_correlation"/>
    <w:basedOn w:val="reportsection"/>
    <w:qFormat/>
    <w:rsid w:val="00892736"/>
  </w:style>
  <w:style w:type="character" w:customStyle="1" w:styleId="Heading2Char">
    <w:name w:val="Heading 2 Char"/>
    <w:basedOn w:val="DefaultParagraphFont"/>
    <w:link w:val="Heading2"/>
    <w:uiPriority w:val="9"/>
    <w:rsid w:val="00892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eportsectiondistribution">
    <w:name w:val="report_section_distribution"/>
    <w:basedOn w:val="reportsection"/>
    <w:qFormat/>
    <w:rsid w:val="009601BE"/>
  </w:style>
  <w:style w:type="paragraph" w:customStyle="1" w:styleId="reportsectionensemble">
    <w:name w:val="report_section_ensemble"/>
    <w:basedOn w:val="reportsection"/>
    <w:qFormat/>
    <w:rsid w:val="009601BE"/>
  </w:style>
  <w:style w:type="table" w:styleId="TableGrid">
    <w:name w:val="Table Grid"/>
    <w:basedOn w:val="TableNormal"/>
    <w:uiPriority w:val="39"/>
    <w:rsid w:val="00B3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376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B3769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B376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3769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B3769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5">
    <w:name w:val="Grid Table 5 Dark Accent 5"/>
    <w:basedOn w:val="TableNormal"/>
    <w:uiPriority w:val="50"/>
    <w:rsid w:val="009937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eporttablestyle">
    <w:name w:val="report_table_style"/>
    <w:basedOn w:val="GridTable3-Accent4"/>
    <w:uiPriority w:val="99"/>
    <w:rsid w:val="00E21CE2"/>
    <w:rPr>
      <w:rFonts w:ascii="Times New Roman" w:hAnsi="Times New Roman"/>
      <w:sz w:val="24"/>
      <w:szCs w:val="20"/>
      <w:lang w:eastAsia="en-GB"/>
    </w:rPr>
    <w:tblPr>
      <w:jc w:val="center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rPr>
      <w:jc w:val="center"/>
    </w:trPr>
    <w:tcPr>
      <w:shd w:val="clear" w:color="auto" w:fill="auto"/>
      <w:vAlign w:val="center"/>
    </w:tcPr>
    <w:tblStylePr w:type="firstRow">
      <w:pPr>
        <w:wordWrap/>
      </w:pPr>
      <w:rPr>
        <w:rFonts w:ascii="Arial" w:hAnsi="Arial"/>
        <w:b/>
        <w:bCs/>
        <w:strike w:val="0"/>
        <w:dstrike w:val="0"/>
        <w:sz w:val="24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  <w:shd w:val="clear" w:color="auto" w:fill="DEEAF6" w:themeFill="accent1" w:themeFillTint="33"/>
      </w:tcPr>
    </w:tblStylePr>
    <w:tblStylePr w:type="lastRow">
      <w:rPr>
        <w:b w:val="0"/>
        <w:bCs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i w:val="0"/>
        <w:iCs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  <w:shd w:val="clear" w:color="auto" w:fill="auto"/>
      </w:tcPr>
    </w:tblStylePr>
    <w:tblStylePr w:type="band1Horz"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  <w:shd w:val="clear" w:color="auto" w:fill="FFFFFF" w:themeFill="background1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36BA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reportimage">
    <w:name w:val="report_image"/>
    <w:basedOn w:val="reportdefault"/>
    <w:next w:val="reportdefault"/>
    <w:qFormat/>
    <w:rsid w:val="006210E6"/>
    <w:pPr>
      <w:spacing w:line="360" w:lineRule="auto"/>
      <w:jc w:val="center"/>
    </w:pPr>
    <w:rPr>
      <w:noProof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1693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693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6933"/>
    <w:rPr>
      <w:color w:val="0563C1" w:themeColor="hyperlink"/>
      <w:u w:val="single"/>
    </w:rPr>
  </w:style>
  <w:style w:type="paragraph" w:customStyle="1" w:styleId="reporttoctitle">
    <w:name w:val="report_toc_title"/>
    <w:basedOn w:val="reportsection"/>
    <w:qFormat/>
    <w:rsid w:val="00317DAE"/>
    <w:pPr>
      <w:pageBreakBefor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media/image2.png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tim/projects/MCDA/MCDA-GUI/resources/Report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C1C3-9763-46D6-B163-CAC03AF4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Report.dotx</Template>
  <TotalTime>1191</TotalTime>
  <Pages>7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2019-10-15T12:40:00Z</dcterms:created>
  <dc:creator>Tim</dc:creator>
  <cp:lastModifiedBy>Tim</cp:lastModifiedBy>
  <dcterms:modified xsi:type="dcterms:W3CDTF">2019-11-15T15:17:00Z</dcterms:modified>
  <cp:revision>20</cp:revision>
</cp:coreProperties>
</file>